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  <w:jc w:val="center"/>
      </w:pPr>
      <w:r>
        <w:rPr>
          <w:rFonts w:ascii="Times New Roman" w:hAnsi="Times New Roman"/>
          <w:b/>
          <w:i w:val="0"/>
          <w:sz w:val="18"/>
        </w:rPr>
        <w:t>РОБОЧИЙ ЗРАЗОК ДЛЯ ЗАКЛАДУ ОСВІТИ</w:t>
      </w:r>
    </w:p>
    <w:p>
      <w:pPr>
        <w:pStyle w:val="Title"/>
      </w:pPr>
      <w:r>
        <w:t>Акт обстеження житлово-побутових умов проживання здобувача освіти</w:t>
      </w:r>
    </w:p>
    <w:p>
      <w:pPr>
        <w:spacing w:before="0" w:after="160"/>
        <w:jc w:val="center"/>
      </w:pPr>
      <w:r>
        <w:rPr>
          <w:rFonts w:ascii="Times New Roman" w:hAnsi="Times New Roman"/>
          <w:b w:val="0"/>
          <w:i/>
          <w:sz w:val="18"/>
        </w:rPr>
        <w:t>Заповнений приклад із вигаданими даними. Форма призначена для внутрішньої соціально-педагогічної роботи закладу освіти. Вона не замінює офіційний акт служби у справах дітей за додатком 9 до постанови Кабінету Міністрів України № 866.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5046"/>
        <w:gridCol w:w="5046"/>
      </w:tblGrid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Заклад освіти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Комунальний заклад «Навчальний ліцей» Прикладної міської ради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Номер і дата акта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№ 7 від 18 вересня 2026 року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Здобувач освіти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Іваненко Марія Олександрівна, 14 березня 2016 року народження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Клас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5-А клас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Адреса обстеження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м. Приклад, вул. Навчальна, буд. 12, кв. 8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Підстава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Службова записка соціального педагога від 15.09.2026 та погодження матері дитини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Мета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Оцінити умови проживання, навчання і відпочинку дитини та визначити потребу в підтримці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Дата і час обстеження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18 вересня 2026 року, 16:30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У присутності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Матері дитини Іваненко Олени Сергіївни</w:t>
            </w:r>
          </w:p>
        </w:tc>
      </w:tr>
    </w:tbl>
    <w:p>
      <w:pPr>
        <w:spacing w:after="0"/>
      </w:pPr>
    </w:p>
    <w:p>
      <w:pPr>
        <w:pStyle w:val="Heading1"/>
      </w:pPr>
      <w:r>
        <w:t>Склад комісії або робочої групи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3364"/>
        <w:gridCol w:w="3364"/>
        <w:gridCol w:w="3364"/>
      </w:tblGrid>
      <w:tr>
        <w:tc>
          <w:tcPr>
            <w:tcW w:type="dxa" w:w="3288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Посада</w:t>
            </w:r>
          </w:p>
        </w:tc>
        <w:tc>
          <w:tcPr>
            <w:tcW w:type="dxa" w:w="4762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ПІБ</w:t>
            </w:r>
          </w:p>
        </w:tc>
        <w:tc>
          <w:tcPr>
            <w:tcW w:type="dxa" w:w="1814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Підпис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Соціальний педагог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Коваль Оксана Петрівна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Класний керівник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Бондар Людмила Василівна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Представник служби у справах дітей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Петренко Наталія Іванівна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____________</w:t>
            </w:r>
          </w:p>
        </w:tc>
      </w:tr>
    </w:tbl>
    <w:p>
      <w:pPr>
        <w:pStyle w:val="Heading1"/>
      </w:pPr>
      <w:r>
        <w:t>Особи, які фактично проживають разом із дитиною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3175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ПІБ</w:t>
            </w:r>
          </w:p>
        </w:tc>
        <w:tc>
          <w:tcPr>
            <w:tcW w:type="dxa" w:w="1531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Рік народження</w:t>
            </w:r>
          </w:p>
        </w:tc>
        <w:tc>
          <w:tcPr>
            <w:tcW w:type="dxa" w:w="2098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Ступінь споріднення</w:t>
            </w:r>
          </w:p>
        </w:tc>
        <w:tc>
          <w:tcPr>
            <w:tcW w:type="dxa" w:w="3061"/>
            <w:vAlign w:val="center"/>
            <w:shd w:fill="F2F2F2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19"/>
              </w:rPr>
              <w:t>Місце роботи або навчання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Іваненко Олена Сергіївна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1988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мати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ТОВ «Приклад», бухгалтер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Іваненко Марія Олександрівна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2016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дитина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5-А клас</w:t>
            </w:r>
          </w:p>
        </w:tc>
      </w:tr>
      <w:tr>
        <w:trPr>
          <w:cantSplit/>
        </w:trPr>
        <w:tc>
          <w:tcPr>
            <w:tcW w:type="dxa" w:w="3175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Савченко Галина Миколаївна</w:t>
            </w:r>
          </w:p>
        </w:tc>
        <w:tc>
          <w:tcPr>
            <w:tcW w:type="dxa" w:w="153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1964</w:t>
            </w:r>
          </w:p>
        </w:tc>
        <w:tc>
          <w:tcPr>
            <w:tcW w:type="dxa" w:w="2098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бабуся</w:t>
            </w:r>
          </w:p>
        </w:tc>
        <w:tc>
          <w:tcPr>
            <w:tcW w:type="dxa" w:w="3061"/>
            <w:vAlign w:val="center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пенсіонерка</w:t>
            </w:r>
          </w:p>
        </w:tc>
      </w:tr>
    </w:tbl>
    <w:p>
      <w:r>
        <w:br w:type="page"/>
      </w:r>
    </w:p>
    <w:p>
      <w:pPr>
        <w:pStyle w:val="Heading1"/>
      </w:pPr>
      <w:r>
        <w:t>Фактичні умови проживання та забезпечення потреб дитини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5046"/>
        <w:gridCol w:w="5046"/>
      </w:tblGrid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Житло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Двокімнатна квартира загальною площею 52 м² на третьому поверсі дев’ятиповерхового будинку. Житло використовується сім’єю на законних підставах.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Комунальні зручності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Є електропостачання, централізоване водопостачання, опалення, каналізація та доступ до інтернету. На час відвідування комунікації справні.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Санітарний і безпековий стан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Приміщення чисті, провітрені, достатньо освітлені. Небезпечних для дитини відкритих електропроводів, несправних обігрівачів або вільного доступу до побутової хімії не виявлено.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Місце для сну і відпочинку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Дитина має окреме спальне місце, постільні речі та місце для зберігання особистих речей.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Місце для навчання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Є письмовий стіл, стілець, настільна лампа, підручники, канцелярське приладдя та доступ до інтернету для виконання навчальних завдань.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Харчування, одяг і гігієна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На час обстеження наявні продукти харчування, сезонний одяг і взуття, засоби особистої гігієни. Зовнішній вигляд дитини охайний.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Участь законного представника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Мати підтримує зв’язок із класним керівником, цікавиться навчанням і відвідуванням занять, організовує режим дня дитини.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Стосунки в сім’ї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Під час відвідування спілкування між членами сім’ї спокійне і доброзичливе. Ознак конфлікту або небезпеки для дитини під час обстеження не виявлено.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Думка дитини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Дитина повідомила, що почувається вдома безпечно, має можливість навчатися і відпочивати. Відповіді надано добровільно у присутності матері.</w:t>
            </w:r>
          </w:p>
        </w:tc>
      </w:tr>
    </w:tbl>
    <w:p>
      <w:pPr>
        <w:spacing w:after="0"/>
      </w:pPr>
    </w:p>
    <w:p>
      <w:pPr>
        <w:pStyle w:val="Heading1"/>
      </w:pPr>
      <w:r>
        <w:t>Виявлені потреби, ризики та рекомендовані дії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5046"/>
        <w:gridCol w:w="5046"/>
      </w:tblGrid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Потреби дитини або сім’ї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На дату обстеження нагальної потреби у матеріальній чи соціальній допомозі не встановлено.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Виявлені ризики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Безпосередніх ризиків для безпеки, здоров’я та навчання дитини під час обстеження не виявлено.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Рекомендації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Продовжувати взаємодію сім’ї із закладом освіти; підтримувати стабільний режим навчання і відпочинку; у разі зміни обставин звернутися до соціального педагога.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2F2F2"/>
          </w:tcPr>
          <w:p>
            <w:pPr>
              <w:spacing w:after="0"/>
            </w:pPr>
            <w:r>
              <w:rPr>
                <w:b/>
              </w:rPr>
              <w:t>Висновок</w:t>
            </w:r>
          </w:p>
        </w:tc>
        <w:tc>
          <w:tcPr>
            <w:tcW w:type="dxa" w:w="703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t>Умови проживання, навчання та відпочинку дитини на дату обстеження є належними. Базові потреби дитини забезпечуються.</w:t>
            </w:r>
          </w:p>
        </w:tc>
      </w:tr>
    </w:tbl>
    <w:p>
      <w:pPr>
        <w:spacing w:after="0"/>
      </w:pPr>
    </w:p>
    <w:p>
      <w:pPr>
        <w:pStyle w:val="Heading1"/>
      </w:pPr>
      <w:r>
        <w:t>Підписи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3364"/>
        <w:gridCol w:w="3364"/>
        <w:gridCol w:w="3364"/>
      </w:tblGrid>
      <w:tr>
        <w:tc>
          <w:tcPr>
            <w:tcW w:type="dxa" w:w="3288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Посада</w:t>
            </w:r>
          </w:p>
        </w:tc>
        <w:tc>
          <w:tcPr>
            <w:tcW w:type="dxa" w:w="4762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ПІБ</w:t>
            </w:r>
          </w:p>
        </w:tc>
        <w:tc>
          <w:tcPr>
            <w:tcW w:type="dxa" w:w="1814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Підпис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Соціальний педагог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Коваль Оксана Петрівна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Класний керівник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Бондар Людмила Василівна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3288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Представник служби у справах дітей</w:t>
            </w:r>
          </w:p>
        </w:tc>
        <w:tc>
          <w:tcPr>
            <w:tcW w:type="dxa" w:w="476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Петренко Наталія Іванівна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>____________</w:t>
            </w:r>
          </w:p>
        </w:tc>
      </w:tr>
    </w:tbl>
    <w:p>
      <w:pPr>
        <w:spacing w:before="120" w:after="40"/>
      </w:pPr>
      <w:r>
        <w:rPr>
          <w:rFonts w:ascii="Times New Roman" w:hAnsi="Times New Roman"/>
          <w:b/>
          <w:i w:val="0"/>
        </w:rPr>
        <w:t>З актом ознайомлений(а):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Мати дитини  __________________  Іваненко Олена Сергіївна     «18» вересня 2026 року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Зауваження або окрема думка: ____________________________________________________________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color w:val="595959"/>
        <w:sz w:val="16"/>
      </w:rPr>
      <w:t>Містить персональні дані. Зберігати та передавати лише відповідно до визначеної мети.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